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921F" w14:textId="77777777" w:rsidR="00403B85" w:rsidRDefault="006F3172" w:rsidP="00C230BA">
      <w:pPr>
        <w:pStyle w:val="11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Управленческие решения </w:t>
      </w:r>
    </w:p>
    <w:p w14:paraId="4DEDBD38" w14:textId="78DB6E8D" w:rsidR="00C230BA" w:rsidRPr="0098377D" w:rsidRDefault="006F3172" w:rsidP="00403B85">
      <w:pPr>
        <w:pStyle w:val="11"/>
        <w:keepNext/>
        <w:keepLines/>
        <w:rPr>
          <w:sz w:val="24"/>
          <w:szCs w:val="24"/>
        </w:rPr>
      </w:pPr>
      <w:r>
        <w:rPr>
          <w:sz w:val="24"/>
          <w:szCs w:val="24"/>
        </w:rPr>
        <w:t>по итогам анализа результатов обучения по программам ДПО</w:t>
      </w:r>
      <w:r w:rsidR="00C230BA">
        <w:rPr>
          <w:sz w:val="24"/>
          <w:szCs w:val="24"/>
        </w:rPr>
        <w:t xml:space="preserve"> </w:t>
      </w:r>
      <w:r w:rsidR="009F53C0">
        <w:rPr>
          <w:sz w:val="24"/>
          <w:szCs w:val="24"/>
        </w:rPr>
        <w:br/>
      </w:r>
    </w:p>
    <w:p w14:paraId="3BE593A2" w14:textId="58DD92A6" w:rsidR="00F13CD5" w:rsidRPr="00F13CD5" w:rsidRDefault="004F0CED" w:rsidP="00F13CD5">
      <w:pPr>
        <w:pStyle w:val="1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3CD5" w:rsidRPr="00F13CD5">
        <w:rPr>
          <w:sz w:val="24"/>
          <w:szCs w:val="24"/>
        </w:rPr>
        <w:t xml:space="preserve">Проанализировав результаты анкетирования педагогических и руководящих работников, были </w:t>
      </w:r>
      <w:r w:rsidR="00F13CD5">
        <w:rPr>
          <w:sz w:val="24"/>
          <w:szCs w:val="24"/>
        </w:rPr>
        <w:t>приняты следующие решения:</w:t>
      </w:r>
    </w:p>
    <w:p w14:paraId="2BDAE698" w14:textId="77777777" w:rsidR="00F13CD5" w:rsidRDefault="00F13CD5" w:rsidP="00F13CD5">
      <w:pPr>
        <w:pStyle w:val="1"/>
        <w:tabs>
          <w:tab w:val="left" w:pos="355"/>
        </w:tabs>
        <w:jc w:val="both"/>
        <w:rPr>
          <w:sz w:val="24"/>
          <w:szCs w:val="24"/>
        </w:rPr>
      </w:pPr>
      <w:r w:rsidRPr="00F13CD5">
        <w:rPr>
          <w:sz w:val="24"/>
          <w:szCs w:val="24"/>
        </w:rPr>
        <w:t>1.  Включить в программы дополнительного профессионального образования темы по обновленным ФГОС;</w:t>
      </w:r>
    </w:p>
    <w:p w14:paraId="6D973B0F" w14:textId="443D963D" w:rsidR="00B26B23" w:rsidRPr="00F13CD5" w:rsidRDefault="00B26B23" w:rsidP="00F13CD5">
      <w:pPr>
        <w:pStyle w:val="1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А</w:t>
      </w:r>
      <w:r w:rsidRPr="00B26B23">
        <w:rPr>
          <w:sz w:val="24"/>
          <w:szCs w:val="24"/>
        </w:rPr>
        <w:t>ктивизировать работу по привлечению молодых специалистов в мероп</w:t>
      </w:r>
      <w:r>
        <w:rPr>
          <w:sz w:val="24"/>
          <w:szCs w:val="24"/>
        </w:rPr>
        <w:t>риятиях по ДПО;</w:t>
      </w:r>
      <w:bookmarkStart w:id="0" w:name="_GoBack"/>
      <w:bookmarkEnd w:id="0"/>
    </w:p>
    <w:p w14:paraId="556998B2" w14:textId="5E26C2F1" w:rsidR="000472BB" w:rsidRDefault="00F13CD5" w:rsidP="00F13CD5">
      <w:pPr>
        <w:pStyle w:val="1"/>
        <w:tabs>
          <w:tab w:val="left" w:pos="355"/>
        </w:tabs>
        <w:ind w:firstLine="0"/>
        <w:jc w:val="both"/>
      </w:pPr>
      <w:r>
        <w:rPr>
          <w:sz w:val="24"/>
          <w:szCs w:val="24"/>
        </w:rPr>
        <w:t xml:space="preserve">     </w:t>
      </w:r>
      <w:r w:rsidRPr="00F13CD5">
        <w:rPr>
          <w:sz w:val="24"/>
          <w:szCs w:val="24"/>
        </w:rPr>
        <w:t>2. В связи загруженностью педагогов, рассмотреть возможность проведения части занятий по ДОП в дистанционном формате обучения.</w:t>
      </w:r>
    </w:p>
    <w:sectPr w:rsidR="000472BB">
      <w:footerReference w:type="default" r:id="rId6"/>
      <w:pgSz w:w="12240" w:h="15840"/>
      <w:pgMar w:top="835" w:right="1179" w:bottom="1221" w:left="2177" w:header="4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3E06" w14:textId="77777777" w:rsidR="004300A8" w:rsidRDefault="004300A8">
      <w:r>
        <w:separator/>
      </w:r>
    </w:p>
  </w:endnote>
  <w:endnote w:type="continuationSeparator" w:id="0">
    <w:p w14:paraId="68BCA54E" w14:textId="77777777" w:rsidR="004300A8" w:rsidRDefault="004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F64D" w14:textId="77777777" w:rsidR="001F2C9D" w:rsidRDefault="00C230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333C7E" wp14:editId="6AA46C09">
              <wp:simplePos x="0" y="0"/>
              <wp:positionH relativeFrom="page">
                <wp:posOffset>4182745</wp:posOffset>
              </wp:positionH>
              <wp:positionV relativeFrom="page">
                <wp:posOffset>9347200</wp:posOffset>
              </wp:positionV>
              <wp:extent cx="49530" cy="838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6D0F56" w14:textId="77777777" w:rsidR="001F2C9D" w:rsidRDefault="00C230BA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6B23" w:rsidRPr="00B26B23">
                            <w:rPr>
                              <w:rFonts w:ascii="Cambria" w:eastAsia="Cambria" w:hAnsi="Cambria" w:cs="Cambr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33C7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9.35pt;margin-top:736pt;width:3.9pt;height:6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" filled="f" stroked="f">
              <v:textbox style="mso-fit-shape-to-text:t" inset="0,0,0,0">
                <w:txbxContent>
                  <w:p w14:paraId="516D0F56" w14:textId="77777777" w:rsidR="001F2C9D" w:rsidRDefault="00C230BA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6B23" w:rsidRPr="00B26B23">
                      <w:rPr>
                        <w:rFonts w:ascii="Cambria" w:eastAsia="Cambria" w:hAnsi="Cambria" w:cs="Cambr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FB42" w14:textId="77777777" w:rsidR="004300A8" w:rsidRDefault="004300A8">
      <w:r>
        <w:separator/>
      </w:r>
    </w:p>
  </w:footnote>
  <w:footnote w:type="continuationSeparator" w:id="0">
    <w:p w14:paraId="56638BC4" w14:textId="77777777" w:rsidR="004300A8" w:rsidRDefault="0043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7"/>
    <w:rsid w:val="000472BB"/>
    <w:rsid w:val="00134557"/>
    <w:rsid w:val="00403B85"/>
    <w:rsid w:val="004300A8"/>
    <w:rsid w:val="004F0CED"/>
    <w:rsid w:val="006F3172"/>
    <w:rsid w:val="009F53C0"/>
    <w:rsid w:val="00B26B23"/>
    <w:rsid w:val="00B904C5"/>
    <w:rsid w:val="00C230BA"/>
    <w:rsid w:val="00F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F3B3"/>
  <w15:chartTrackingRefBased/>
  <w15:docId w15:val="{E48FABEC-71F6-409F-869B-46ED66DB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30BA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230B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C230B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230BA"/>
    <w:pPr>
      <w:spacing w:line="360" w:lineRule="auto"/>
      <w:ind w:firstLine="3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C230BA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C230B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finderX</dc:creator>
  <cp:keywords/>
  <dc:description/>
  <cp:lastModifiedBy>Рагужина Елена Николаевна</cp:lastModifiedBy>
  <cp:revision>8</cp:revision>
  <cp:lastPrinted>2022-07-14T07:10:00Z</cp:lastPrinted>
  <dcterms:created xsi:type="dcterms:W3CDTF">2022-07-14T07:07:00Z</dcterms:created>
  <dcterms:modified xsi:type="dcterms:W3CDTF">2023-01-25T03:06:00Z</dcterms:modified>
</cp:coreProperties>
</file>