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C4EA" w14:textId="6069CFAE" w:rsidR="00B57CBD" w:rsidRDefault="00D02109" w:rsidP="00D02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09">
        <w:rPr>
          <w:rFonts w:ascii="Times New Roman" w:hAnsi="Times New Roman" w:cs="Times New Roman"/>
          <w:b/>
          <w:bCs/>
          <w:sz w:val="28"/>
          <w:szCs w:val="28"/>
        </w:rPr>
        <w:t>Численность обучающихся за 2021-2022 учебный год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5174"/>
        <w:gridCol w:w="1860"/>
        <w:gridCol w:w="2219"/>
        <w:gridCol w:w="1666"/>
        <w:gridCol w:w="1942"/>
        <w:gridCol w:w="1804"/>
      </w:tblGrid>
      <w:tr w:rsidR="00D02109" w:rsidRPr="00A343CB" w14:paraId="67D88514" w14:textId="77777777" w:rsidTr="0090072F">
        <w:trPr>
          <w:trHeight w:val="20"/>
        </w:trPr>
        <w:tc>
          <w:tcPr>
            <w:tcW w:w="569" w:type="dxa"/>
            <w:vMerge w:val="restart"/>
            <w:vAlign w:val="center"/>
          </w:tcPr>
          <w:p w14:paraId="025E37DB" w14:textId="77777777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5174" w:type="dxa"/>
            <w:vMerge w:val="restart"/>
            <w:vAlign w:val="center"/>
          </w:tcPr>
          <w:p w14:paraId="73916F79" w14:textId="77777777" w:rsidR="00D02109" w:rsidRDefault="00D02109" w:rsidP="00F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реализуемой образовательной программы </w:t>
            </w:r>
          </w:p>
          <w:p w14:paraId="2D6E6787" w14:textId="1F679227" w:rsidR="00D02109" w:rsidRPr="002D7895" w:rsidRDefault="00D02109" w:rsidP="00D021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7F86661A" w14:textId="77777777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7631" w:type="dxa"/>
            <w:gridSpan w:val="4"/>
            <w:vAlign w:val="center"/>
          </w:tcPr>
          <w:p w14:paraId="6207FF42" w14:textId="79B49290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Численность обучающихся по состоянию на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01.06.2022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</w:tr>
      <w:tr w:rsidR="00D02109" w:rsidRPr="00A343CB" w14:paraId="2522904B" w14:textId="77777777" w:rsidTr="0090072F">
        <w:trPr>
          <w:trHeight w:val="20"/>
        </w:trPr>
        <w:tc>
          <w:tcPr>
            <w:tcW w:w="569" w:type="dxa"/>
            <w:vMerge/>
            <w:vAlign w:val="center"/>
          </w:tcPr>
          <w:p w14:paraId="78764500" w14:textId="77777777" w:rsidR="00D02109" w:rsidRPr="002D7895" w:rsidRDefault="00D02109" w:rsidP="00FB2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4" w:type="dxa"/>
            <w:vMerge/>
            <w:vAlign w:val="center"/>
          </w:tcPr>
          <w:p w14:paraId="6C42110D" w14:textId="77777777" w:rsidR="00D02109" w:rsidRPr="002D7895" w:rsidRDefault="00D02109" w:rsidP="00FB2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3D9509E6" w14:textId="77777777" w:rsidR="00D02109" w:rsidRPr="002D7895" w:rsidRDefault="00D02109" w:rsidP="00FB2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14:paraId="19A97EDE" w14:textId="77777777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666" w:type="dxa"/>
            <w:vAlign w:val="center"/>
          </w:tcPr>
          <w:p w14:paraId="1674DAF9" w14:textId="77777777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1942" w:type="dxa"/>
            <w:vAlign w:val="center"/>
          </w:tcPr>
          <w:p w14:paraId="1C015182" w14:textId="77777777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804" w:type="dxa"/>
            <w:vAlign w:val="center"/>
          </w:tcPr>
          <w:p w14:paraId="79A0B3E7" w14:textId="77777777" w:rsidR="00D02109" w:rsidRPr="002D7895" w:rsidRDefault="00D02109" w:rsidP="00FB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90072F" w:rsidRPr="00A343CB" w14:paraId="031BE60D" w14:textId="77777777" w:rsidTr="0090072F">
        <w:trPr>
          <w:trHeight w:val="20"/>
        </w:trPr>
        <w:tc>
          <w:tcPr>
            <w:tcW w:w="569" w:type="dxa"/>
          </w:tcPr>
          <w:p w14:paraId="3A064BF6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77B" w14:textId="56EA581F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Актуальные вопросы преподавания русского языка в условиях внедрения ФГОС</w:t>
            </w:r>
          </w:p>
        </w:tc>
        <w:tc>
          <w:tcPr>
            <w:tcW w:w="1860" w:type="dxa"/>
          </w:tcPr>
          <w:p w14:paraId="06CEFEBB" w14:textId="5E674399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4E0F05A1" w14:textId="02BB6360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3157C615" w14:textId="76FA725C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0F56F03E" w14:textId="2C2ABF88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4" w:type="dxa"/>
          </w:tcPr>
          <w:p w14:paraId="154B417C" w14:textId="1C6674B5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6F049281" w14:textId="77777777" w:rsidTr="0090072F">
        <w:trPr>
          <w:trHeight w:val="20"/>
        </w:trPr>
        <w:tc>
          <w:tcPr>
            <w:tcW w:w="569" w:type="dxa"/>
          </w:tcPr>
          <w:p w14:paraId="60553672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652" w14:textId="77439059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Здоровьесберегающая деятельность педагога на уроках технологии и искусства</w:t>
            </w:r>
          </w:p>
        </w:tc>
        <w:tc>
          <w:tcPr>
            <w:tcW w:w="1860" w:type="dxa"/>
          </w:tcPr>
          <w:p w14:paraId="3D91AFA4" w14:textId="246F2EE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190BF6FB" w14:textId="45A56A98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7B0EAAD6" w14:textId="01023773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7CBCC1A9" w14:textId="1FDA26F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4" w:type="dxa"/>
          </w:tcPr>
          <w:p w14:paraId="705E5C37" w14:textId="21980F82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41AD8926" w14:textId="77777777" w:rsidTr="0090072F">
        <w:trPr>
          <w:trHeight w:val="20"/>
        </w:trPr>
        <w:tc>
          <w:tcPr>
            <w:tcW w:w="569" w:type="dxa"/>
          </w:tcPr>
          <w:p w14:paraId="1D7547B1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946" w14:textId="7605A688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Информационная безопасность в сети Интернет</w:t>
            </w:r>
          </w:p>
        </w:tc>
        <w:tc>
          <w:tcPr>
            <w:tcW w:w="1860" w:type="dxa"/>
          </w:tcPr>
          <w:p w14:paraId="7B0C9034" w14:textId="58662A3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2C050990" w14:textId="75F71BB6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584C97BA" w14:textId="4D15EC5A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0D65A02D" w14:textId="07238F50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14:paraId="0EBE9D84" w14:textId="6197BA3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7F026ADD" w14:textId="77777777" w:rsidTr="0090072F">
        <w:trPr>
          <w:trHeight w:val="20"/>
        </w:trPr>
        <w:tc>
          <w:tcPr>
            <w:tcW w:w="569" w:type="dxa"/>
          </w:tcPr>
          <w:p w14:paraId="3973597C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C5B" w14:textId="51D2A784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Компетентностный подход в преподавании иностранного языка в условиях введения единого государственного экзамена</w:t>
            </w:r>
          </w:p>
        </w:tc>
        <w:tc>
          <w:tcPr>
            <w:tcW w:w="1860" w:type="dxa"/>
          </w:tcPr>
          <w:p w14:paraId="4C787E86" w14:textId="626DFD22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459AAEC0" w14:textId="23EF14CC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5A2ECDF2" w14:textId="5D190DAA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509FA0B8" w14:textId="37BDCB0D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4" w:type="dxa"/>
          </w:tcPr>
          <w:p w14:paraId="16E58A96" w14:textId="14CF3DC7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3C8B67F9" w14:textId="77777777" w:rsidTr="0090072F">
        <w:trPr>
          <w:trHeight w:val="20"/>
        </w:trPr>
        <w:tc>
          <w:tcPr>
            <w:tcW w:w="569" w:type="dxa"/>
          </w:tcPr>
          <w:p w14:paraId="1ACAA057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D6A" w14:textId="19715363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Мониторинг в системе образования</w:t>
            </w:r>
          </w:p>
        </w:tc>
        <w:tc>
          <w:tcPr>
            <w:tcW w:w="1860" w:type="dxa"/>
          </w:tcPr>
          <w:p w14:paraId="4921E41C" w14:textId="3094DEF0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3438CF87" w14:textId="25FD9D5E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027E4138" w14:textId="252E1750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4098A649" w14:textId="7A3D9E8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14:paraId="3B30070E" w14:textId="6D81A972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4C16EBB6" w14:textId="77777777" w:rsidTr="0090072F">
        <w:trPr>
          <w:trHeight w:val="20"/>
        </w:trPr>
        <w:tc>
          <w:tcPr>
            <w:tcW w:w="569" w:type="dxa"/>
          </w:tcPr>
          <w:p w14:paraId="4B2084A9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2FE" w14:textId="2B98CE0A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Нормативно-правовые основы организации питания детей в образовательных организациях</w:t>
            </w:r>
          </w:p>
        </w:tc>
        <w:tc>
          <w:tcPr>
            <w:tcW w:w="1860" w:type="dxa"/>
          </w:tcPr>
          <w:p w14:paraId="1F470DD2" w14:textId="5A39720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03E9F913" w14:textId="0D8AEF07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420501D4" w14:textId="744128C2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5523F722" w14:textId="2B7F1FA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4" w:type="dxa"/>
          </w:tcPr>
          <w:p w14:paraId="5FCCBA60" w14:textId="224E766C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687F4883" w14:textId="77777777" w:rsidTr="0090072F">
        <w:trPr>
          <w:trHeight w:val="20"/>
        </w:trPr>
        <w:tc>
          <w:tcPr>
            <w:tcW w:w="569" w:type="dxa"/>
          </w:tcPr>
          <w:p w14:paraId="265D821B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93E" w14:textId="20251DA4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Организация и содержание краеведческой деятельности в современной образовательной организации</w:t>
            </w:r>
          </w:p>
        </w:tc>
        <w:tc>
          <w:tcPr>
            <w:tcW w:w="1860" w:type="dxa"/>
          </w:tcPr>
          <w:p w14:paraId="15507BA6" w14:textId="68D781E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4BA446FA" w14:textId="260084C9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7843BD15" w14:textId="02C58C5F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59B9CDC8" w14:textId="68C22EC8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14:paraId="481854F0" w14:textId="3721D863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2A7EC367" w14:textId="77777777" w:rsidTr="0090072F">
        <w:trPr>
          <w:trHeight w:val="20"/>
        </w:trPr>
        <w:tc>
          <w:tcPr>
            <w:tcW w:w="569" w:type="dxa"/>
          </w:tcPr>
          <w:p w14:paraId="760DB4CF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6A2" w14:textId="4AEEE568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eastAsia="Calibri" w:hAnsi="Times New Roman" w:cs="Times New Roman"/>
              </w:rPr>
              <w:t>Основные направления модернизации физико-математического образования</w:t>
            </w:r>
          </w:p>
        </w:tc>
        <w:tc>
          <w:tcPr>
            <w:tcW w:w="1860" w:type="dxa"/>
          </w:tcPr>
          <w:p w14:paraId="1D140B07" w14:textId="2E9E75B2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24F7CB89" w14:textId="7CF2D10F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5147FEE4" w14:textId="6FA6CF95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520A4C8A" w14:textId="7490CAC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14:paraId="7027308F" w14:textId="28772EEC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446746F9" w14:textId="77777777" w:rsidTr="0090072F">
        <w:trPr>
          <w:trHeight w:val="20"/>
        </w:trPr>
        <w:tc>
          <w:tcPr>
            <w:tcW w:w="569" w:type="dxa"/>
          </w:tcPr>
          <w:p w14:paraId="5C1B1E28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946" w14:textId="49E3B5E6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Современные технологии и методики воспитательной работы в образовательной организации</w:t>
            </w:r>
          </w:p>
        </w:tc>
        <w:tc>
          <w:tcPr>
            <w:tcW w:w="1860" w:type="dxa"/>
          </w:tcPr>
          <w:p w14:paraId="797C05C1" w14:textId="10160928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25F5A737" w14:textId="0A4B159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5C1CA43F" w14:textId="6D767460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51D5F8BA" w14:textId="484E07DF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4" w:type="dxa"/>
          </w:tcPr>
          <w:p w14:paraId="18B3CA5E" w14:textId="7F4FEF38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46D597FF" w14:textId="77777777" w:rsidTr="0090072F">
        <w:trPr>
          <w:trHeight w:val="20"/>
        </w:trPr>
        <w:tc>
          <w:tcPr>
            <w:tcW w:w="569" w:type="dxa"/>
          </w:tcPr>
          <w:p w14:paraId="491A9B98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798" w14:textId="3FC620B5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Содержательный компонент игры как ведущий вид деятельности дошкольника</w:t>
            </w:r>
          </w:p>
        </w:tc>
        <w:tc>
          <w:tcPr>
            <w:tcW w:w="1860" w:type="dxa"/>
          </w:tcPr>
          <w:p w14:paraId="6EF46FBB" w14:textId="3869EEB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326F5E02" w14:textId="7D877C3E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75763CFA" w14:textId="745B7158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540E433F" w14:textId="4FED909F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04" w:type="dxa"/>
          </w:tcPr>
          <w:p w14:paraId="4236AE9D" w14:textId="38992F3B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32FD1E45" w14:textId="77777777" w:rsidTr="0090072F">
        <w:trPr>
          <w:trHeight w:val="20"/>
        </w:trPr>
        <w:tc>
          <w:tcPr>
            <w:tcW w:w="569" w:type="dxa"/>
          </w:tcPr>
          <w:p w14:paraId="0B34FF1C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71D" w14:textId="2EE185AA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Тренируемся читать вслух</w:t>
            </w:r>
          </w:p>
        </w:tc>
        <w:tc>
          <w:tcPr>
            <w:tcW w:w="1860" w:type="dxa"/>
          </w:tcPr>
          <w:p w14:paraId="2250E105" w14:textId="52F6C7C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13D53A1C" w14:textId="51B6608A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76230DF9" w14:textId="7318418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39DC0670" w14:textId="0045343D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04" w:type="dxa"/>
          </w:tcPr>
          <w:p w14:paraId="48EFCFA1" w14:textId="67B5B5E2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6AC6B8E3" w14:textId="77777777" w:rsidTr="0090072F">
        <w:trPr>
          <w:trHeight w:val="20"/>
        </w:trPr>
        <w:tc>
          <w:tcPr>
            <w:tcW w:w="569" w:type="dxa"/>
          </w:tcPr>
          <w:p w14:paraId="337EFB2F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3CE" w14:textId="1CD1904B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>Управление проектной деятельностью в процессе образовательных отношений</w:t>
            </w:r>
          </w:p>
        </w:tc>
        <w:tc>
          <w:tcPr>
            <w:tcW w:w="1860" w:type="dxa"/>
          </w:tcPr>
          <w:p w14:paraId="55D9C57C" w14:textId="605A0D9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1E7A031C" w14:textId="5CA27E73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49D61393" w14:textId="04964B3C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34B9D667" w14:textId="79F1BE7B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14:paraId="58630BC0" w14:textId="410F9BEF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0072F" w:rsidRPr="00A343CB" w14:paraId="7A74489C" w14:textId="77777777" w:rsidTr="0090072F">
        <w:trPr>
          <w:trHeight w:val="20"/>
        </w:trPr>
        <w:tc>
          <w:tcPr>
            <w:tcW w:w="569" w:type="dxa"/>
          </w:tcPr>
          <w:p w14:paraId="64AFCB22" w14:textId="77777777" w:rsidR="0090072F" w:rsidRPr="00A343CB" w:rsidRDefault="0090072F" w:rsidP="009007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C21" w14:textId="2E99564D" w:rsidR="0090072F" w:rsidRPr="0090072F" w:rsidRDefault="0090072F" w:rsidP="009007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</w:rPr>
              <w:t xml:space="preserve">Учимся работать в сервисе </w:t>
            </w:r>
            <w:proofErr w:type="spellStart"/>
            <w:r w:rsidRPr="0090072F">
              <w:rPr>
                <w:rFonts w:ascii="Times New Roman" w:hAnsi="Times New Roman" w:cs="Times New Roman"/>
              </w:rPr>
              <w:t>Quizizz</w:t>
            </w:r>
            <w:proofErr w:type="spellEnd"/>
          </w:p>
        </w:tc>
        <w:tc>
          <w:tcPr>
            <w:tcW w:w="1860" w:type="dxa"/>
          </w:tcPr>
          <w:p w14:paraId="680E2397" w14:textId="79C7D821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2219" w:type="dxa"/>
          </w:tcPr>
          <w:p w14:paraId="01783D63" w14:textId="60D9E654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6" w:type="dxa"/>
          </w:tcPr>
          <w:p w14:paraId="7CD7B728" w14:textId="14D0EE07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42" w:type="dxa"/>
          </w:tcPr>
          <w:p w14:paraId="7A9A8293" w14:textId="4A2568F9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4" w:type="dxa"/>
          </w:tcPr>
          <w:p w14:paraId="14902F53" w14:textId="0EDDEAD5" w:rsidR="0090072F" w:rsidRPr="0090072F" w:rsidRDefault="0090072F" w:rsidP="00900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7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56512751" w14:textId="77777777" w:rsidR="00D02109" w:rsidRPr="00D02109" w:rsidRDefault="00D02109" w:rsidP="00D02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2109" w:rsidRPr="00D02109" w:rsidSect="00D02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4871"/>
    <w:multiLevelType w:val="hybridMultilevel"/>
    <w:tmpl w:val="A648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09"/>
    <w:rsid w:val="0090072F"/>
    <w:rsid w:val="00B57CBD"/>
    <w:rsid w:val="00D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91B"/>
  <w15:chartTrackingRefBased/>
  <w15:docId w15:val="{88B47479-50CE-4427-8BF2-318C2E5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finderX oxy</dc:creator>
  <cp:keywords/>
  <dc:description/>
  <cp:lastModifiedBy>finderX oxy</cp:lastModifiedBy>
  <cp:revision>2</cp:revision>
  <dcterms:created xsi:type="dcterms:W3CDTF">2022-06-06T02:32:00Z</dcterms:created>
  <dcterms:modified xsi:type="dcterms:W3CDTF">2022-06-06T02:32:00Z</dcterms:modified>
</cp:coreProperties>
</file>